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BA0670" w:rsidRDefault="00E70F43" w:rsidP="00BA0670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BA0670">
        <w:rPr>
          <w:rFonts w:ascii="Times New Roman" w:hAnsi="Times New Roman" w:cs="Times New Roman"/>
        </w:rPr>
        <w:t>16.05</w:t>
      </w:r>
      <w:r w:rsidR="00FD521F">
        <w:rPr>
          <w:rFonts w:ascii="Times New Roman" w:hAnsi="Times New Roman" w:cs="Times New Roman"/>
        </w:rPr>
        <w:t>.202</w:t>
      </w:r>
      <w:r w:rsidR="008775D3">
        <w:rPr>
          <w:rFonts w:ascii="Times New Roman" w:hAnsi="Times New Roman" w:cs="Times New Roman"/>
        </w:rPr>
        <w:t>5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8775D3" w:rsidRPr="00D22069">
        <w:rPr>
          <w:rFonts w:ascii="Times New Roman" w:hAnsi="Times New Roman" w:cs="Times New Roman"/>
        </w:rPr>
        <w:t>загальна кількість акцій</w:t>
      </w:r>
      <w:r w:rsidR="008775D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A0670">
        <w:rPr>
          <w:rFonts w:ascii="Times New Roman" w:hAnsi="Times New Roman" w:cs="Times New Roman"/>
        </w:rPr>
        <w:t>ПРИВАТНОГО АКЦІОНЕРНОГО ТОВАРИСТВА «</w:t>
      </w:r>
      <w:r w:rsidR="00BA0670">
        <w:rPr>
          <w:rFonts w:ascii="Times New Roman" w:hAnsi="Times New Roman" w:cs="Times New Roman"/>
          <w:color w:val="000000"/>
        </w:rPr>
        <w:t xml:space="preserve">ВІННИЦЬКИЙ ЗАВОД «БУДМАШ» </w:t>
      </w:r>
      <w:r w:rsidR="00BA0670">
        <w:rPr>
          <w:rFonts w:ascii="Times New Roman" w:hAnsi="Times New Roman" w:cs="Times New Roman"/>
        </w:rPr>
        <w:t xml:space="preserve">становить </w:t>
      </w:r>
      <w:r w:rsidR="00BA0670" w:rsidRPr="00C875A2">
        <w:rPr>
          <w:rFonts w:ascii="Times New Roman" w:eastAsia="Times New Roman" w:hAnsi="Times New Roman"/>
          <w:color w:val="000000"/>
        </w:rPr>
        <w:t>1 176 000</w:t>
      </w:r>
      <w:r w:rsidR="00BA0670">
        <w:rPr>
          <w:rFonts w:ascii="Times New Roman" w:hAnsi="Times New Roman" w:cs="Times New Roman"/>
        </w:rPr>
        <w:t xml:space="preserve"> (один мільйон сто сімдесят шість тисяч) штук простих іменних акцій номінальною вартістю 0,25 гривень (нуль гривень 25 копійок) кожна.</w:t>
      </w:r>
    </w:p>
    <w:p w:rsidR="00BA0670" w:rsidRDefault="00BA0670" w:rsidP="00BA06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150B10">
        <w:rPr>
          <w:rFonts w:ascii="Times New Roman" w:eastAsia="Times New Roman" w:hAnsi="Times New Roman"/>
          <w:color w:val="000000"/>
        </w:rPr>
        <w:t>1 075 026</w:t>
      </w:r>
      <w:r>
        <w:rPr>
          <w:rFonts w:ascii="Times New Roman" w:eastAsia="Times New Roman" w:hAnsi="Times New Roman"/>
          <w:color w:val="000000"/>
        </w:rPr>
        <w:t xml:space="preserve"> (один мільйон сімдесят п</w:t>
      </w:r>
      <w:r w:rsidRPr="00150B10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>ять тисяч двадцять шість) штук.</w:t>
      </w:r>
    </w:p>
    <w:p w:rsidR="00D22069" w:rsidRPr="00790FC8" w:rsidRDefault="00D22069" w:rsidP="00BA0670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4E4D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775D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1035B"/>
    <w:rsid w:val="00B24DA1"/>
    <w:rsid w:val="00B25788"/>
    <w:rsid w:val="00B36C21"/>
    <w:rsid w:val="00B44FDB"/>
    <w:rsid w:val="00B5008C"/>
    <w:rsid w:val="00B559B6"/>
    <w:rsid w:val="00B6051B"/>
    <w:rsid w:val="00B66626"/>
    <w:rsid w:val="00B74270"/>
    <w:rsid w:val="00B93411"/>
    <w:rsid w:val="00BA0670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04F2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D521F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4878"/>
  <w15:docId w15:val="{36286F31-E39B-49B1-91D6-EE48226C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12</cp:revision>
  <dcterms:created xsi:type="dcterms:W3CDTF">2020-06-15T10:09:00Z</dcterms:created>
  <dcterms:modified xsi:type="dcterms:W3CDTF">2025-05-19T13:49:00Z</dcterms:modified>
</cp:coreProperties>
</file>